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11" w:rsidRPr="008C6D11" w:rsidRDefault="008C6D11" w:rsidP="00A61F30">
      <w:pPr>
        <w:pStyle w:val="a7"/>
        <w:rPr>
          <w:sz w:val="32"/>
        </w:rPr>
      </w:pPr>
      <w:r w:rsidRPr="008C6D11">
        <w:rPr>
          <w:noProof/>
          <w:sz w:val="24"/>
          <w:lang w:eastAsia="ru-RU"/>
        </w:rPr>
        <w:drawing>
          <wp:inline distT="0" distB="0" distL="0" distR="0">
            <wp:extent cx="14763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14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30" w:rsidRPr="008C6D11" w:rsidRDefault="00A61F30" w:rsidP="008C6D11">
      <w:pPr>
        <w:pStyle w:val="a7"/>
        <w:rPr>
          <w:b w:val="0"/>
          <w:bCs w:val="0"/>
          <w:sz w:val="32"/>
        </w:rPr>
      </w:pPr>
      <w:r w:rsidRPr="008C6D11">
        <w:rPr>
          <w:sz w:val="32"/>
        </w:rPr>
        <w:t>АДМИНИСТРАЦИЯ</w:t>
      </w:r>
      <w:r w:rsidR="008C6D11" w:rsidRPr="008C6D11">
        <w:rPr>
          <w:sz w:val="32"/>
        </w:rPr>
        <w:t xml:space="preserve"> </w:t>
      </w:r>
      <w:r w:rsidRPr="008C6D11">
        <w:rPr>
          <w:sz w:val="32"/>
        </w:rPr>
        <w:t>ПОСЕЛКА И</w:t>
      </w:r>
      <w:r w:rsidR="008C6D11" w:rsidRPr="008C6D11">
        <w:rPr>
          <w:sz w:val="32"/>
        </w:rPr>
        <w:t>ВАНИНО</w:t>
      </w:r>
    </w:p>
    <w:p w:rsidR="00A61F30" w:rsidRPr="008C6D11" w:rsidRDefault="00A61F30" w:rsidP="00A61F30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8C6D11">
        <w:rPr>
          <w:rFonts w:ascii="Times New Roman" w:hAnsi="Times New Roman"/>
          <w:b/>
          <w:bCs/>
          <w:sz w:val="32"/>
        </w:rPr>
        <w:t>КУРЧАТОВСКОГО РАЙОНА КУРСКОЙ ОБЛАСТИ</w:t>
      </w:r>
    </w:p>
    <w:p w:rsidR="00A61F30" w:rsidRPr="008C6D11" w:rsidRDefault="00A61F30" w:rsidP="008C6D11">
      <w:pPr>
        <w:spacing w:after="0" w:line="240" w:lineRule="auto"/>
        <w:jc w:val="center"/>
        <w:rPr>
          <w:b/>
          <w:bCs/>
          <w:sz w:val="24"/>
        </w:rPr>
      </w:pPr>
    </w:p>
    <w:p w:rsidR="00A61F30" w:rsidRPr="008C6D11" w:rsidRDefault="00A61F30" w:rsidP="008C6D11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6D11">
        <w:rPr>
          <w:rFonts w:ascii="Times New Roman" w:hAnsi="Times New Roman"/>
          <w:sz w:val="24"/>
          <w:szCs w:val="28"/>
        </w:rPr>
        <w:t xml:space="preserve">от </w:t>
      </w:r>
      <w:r w:rsidR="0056588F">
        <w:rPr>
          <w:rFonts w:ascii="Times New Roman" w:hAnsi="Times New Roman"/>
          <w:sz w:val="24"/>
          <w:szCs w:val="28"/>
        </w:rPr>
        <w:t>«14»</w:t>
      </w:r>
      <w:r w:rsidRPr="008C6D11">
        <w:rPr>
          <w:rFonts w:ascii="Times New Roman" w:hAnsi="Times New Roman"/>
          <w:sz w:val="24"/>
          <w:szCs w:val="28"/>
        </w:rPr>
        <w:t xml:space="preserve"> </w:t>
      </w:r>
      <w:r w:rsidR="0062037E" w:rsidRPr="008C6D11">
        <w:rPr>
          <w:rFonts w:ascii="Times New Roman" w:hAnsi="Times New Roman"/>
          <w:sz w:val="24"/>
          <w:szCs w:val="28"/>
        </w:rPr>
        <w:t>марта</w:t>
      </w:r>
      <w:r w:rsidRPr="008C6D11">
        <w:rPr>
          <w:rFonts w:ascii="Times New Roman" w:hAnsi="Times New Roman"/>
          <w:sz w:val="24"/>
          <w:szCs w:val="28"/>
        </w:rPr>
        <w:t xml:space="preserve"> 2017</w:t>
      </w:r>
      <w:r w:rsidR="008C6D11" w:rsidRPr="008C6D11">
        <w:rPr>
          <w:rFonts w:ascii="Times New Roman" w:hAnsi="Times New Roman"/>
          <w:sz w:val="24"/>
          <w:szCs w:val="28"/>
        </w:rPr>
        <w:t xml:space="preserve"> </w:t>
      </w:r>
      <w:r w:rsidRPr="008C6D11">
        <w:rPr>
          <w:rFonts w:ascii="Times New Roman" w:hAnsi="Times New Roman"/>
          <w:sz w:val="24"/>
          <w:szCs w:val="28"/>
        </w:rPr>
        <w:t>года</w:t>
      </w:r>
      <w:r w:rsidR="008C6D11" w:rsidRPr="008C6D11">
        <w:rPr>
          <w:rFonts w:ascii="Times New Roman" w:hAnsi="Times New Roman"/>
          <w:sz w:val="24"/>
          <w:szCs w:val="28"/>
        </w:rPr>
        <w:t xml:space="preserve">             </w:t>
      </w:r>
      <w:r w:rsidR="0056588F"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C6D11">
        <w:rPr>
          <w:rFonts w:ascii="Times New Roman" w:hAnsi="Times New Roman"/>
          <w:b/>
          <w:sz w:val="28"/>
          <w:szCs w:val="24"/>
        </w:rPr>
        <w:t>ПОСТАНОВЛЕНИЕ №</w:t>
      </w:r>
      <w:r w:rsidR="0056588F">
        <w:rPr>
          <w:rFonts w:ascii="Times New Roman" w:hAnsi="Times New Roman"/>
          <w:b/>
          <w:sz w:val="28"/>
          <w:szCs w:val="24"/>
        </w:rPr>
        <w:t xml:space="preserve"> 62</w:t>
      </w:r>
    </w:p>
    <w:p w:rsidR="008C6D11" w:rsidRPr="008C6D11" w:rsidRDefault="008C6D11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Об утверждении Порядка и сроках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представления, рассмотрения и оценки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предложений заинтересованных лиц 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>о включении дворовой территории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bCs/>
          <w:lang w:eastAsia="en-US"/>
        </w:rPr>
      </w:pPr>
      <w:r w:rsidRPr="008C6D11">
        <w:rPr>
          <w:rFonts w:eastAsiaTheme="minorHAnsi"/>
          <w:b/>
          <w:bCs/>
          <w:lang w:eastAsia="en-US"/>
        </w:rPr>
        <w:t>в муниципальную программу формирования</w:t>
      </w:r>
    </w:p>
    <w:p w:rsidR="00A61F30" w:rsidRPr="008C6D11" w:rsidRDefault="00AA397E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C6D11">
        <w:rPr>
          <w:rFonts w:eastAsiaTheme="minorHAnsi"/>
          <w:b/>
          <w:bCs/>
          <w:lang w:eastAsia="en-US"/>
        </w:rPr>
        <w:t xml:space="preserve">современной </w:t>
      </w:r>
      <w:r w:rsidR="00A61F30" w:rsidRPr="008C6D11">
        <w:rPr>
          <w:rFonts w:eastAsiaTheme="minorHAnsi"/>
          <w:b/>
          <w:bCs/>
          <w:lang w:eastAsia="en-US"/>
        </w:rPr>
        <w:t>городской среды на 2017 год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</w:p>
    <w:p w:rsidR="00A61F30" w:rsidRPr="008C6D11" w:rsidRDefault="00A61F30" w:rsidP="008C6D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Федеральным законом от 16 октября 2003 г. № 131-ФЗ «Об общих принципах организации местного самоуправления в Российской Федерации»</w:t>
      </w:r>
      <w:r w:rsidRPr="008C6D11">
        <w:rPr>
          <w:rFonts w:ascii="Times New Roman" w:hAnsi="Times New Roman"/>
          <w:sz w:val="24"/>
          <w:szCs w:val="24"/>
        </w:rPr>
        <w:t xml:space="preserve">, администрация поселка </w:t>
      </w:r>
      <w:proofErr w:type="spellStart"/>
      <w:r w:rsidR="008C6D11" w:rsidRPr="008C6D11">
        <w:rPr>
          <w:rFonts w:ascii="Times New Roman" w:hAnsi="Times New Roman"/>
          <w:sz w:val="24"/>
          <w:szCs w:val="24"/>
        </w:rPr>
        <w:t>Иванино</w:t>
      </w:r>
      <w:proofErr w:type="spellEnd"/>
      <w:r w:rsidRPr="008C6D11">
        <w:rPr>
          <w:rFonts w:ascii="Times New Roman" w:hAnsi="Times New Roman"/>
          <w:sz w:val="24"/>
          <w:szCs w:val="24"/>
        </w:rPr>
        <w:t xml:space="preserve"> Курчатовского района,</w:t>
      </w:r>
    </w:p>
    <w:p w:rsidR="00A61F30" w:rsidRPr="008C6D11" w:rsidRDefault="00A61F30" w:rsidP="008C6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C6D11">
        <w:rPr>
          <w:rFonts w:ascii="Times New Roman" w:hAnsi="Times New Roman"/>
          <w:sz w:val="28"/>
          <w:szCs w:val="24"/>
        </w:rPr>
        <w:t>ПОСТАНОВЛЯЕТ:</w:t>
      </w:r>
    </w:p>
    <w:p w:rsidR="00A61F30" w:rsidRPr="008C6D11" w:rsidRDefault="00A61F30" w:rsidP="008C6D1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1. Утвердить прилагаемый 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ной городской среды на 2017 год.</w:t>
      </w:r>
    </w:p>
    <w:p w:rsidR="00AA397E" w:rsidRPr="008C6D11" w:rsidRDefault="00AA397E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2. Утвердить прилагаемый Перечень работ по благоустройству дворовых территорий многоквартирных домов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(приложение№1)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3. Утвердить прилагаемую форму Заявки на участие многоквартирного дома в благоустройстве прилегающей дворовой территории в рамках приоритетного проекта «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 xml:space="preserve">Современная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городская среда» (приложение № 2).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4. Утвердить прилагаемые критерии оценки проектов (приложение № 3).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5. Утвердить прилагаемое заявление о включении в проект дополнительных мероприятий, направленных на реализацию проекта (приложение № 4).</w:t>
      </w:r>
    </w:p>
    <w:p w:rsidR="00AA397E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6. Разместить настоящее постановление в информационно - телекоммуникационной сети «Интернет» на официальном сайте администрации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Курчатовского района Курской области</w:t>
      </w:r>
      <w:r w:rsidR="000250CA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7" w:history="1"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proofErr w:type="spellStart"/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proofErr w:type="spellEnd"/>
        <w:r w:rsidR="000250CA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="000250CA">
        <w:rPr>
          <w:rStyle w:val="a6"/>
          <w:rFonts w:eastAsiaTheme="minorHAnsi"/>
          <w:spacing w:val="2"/>
          <w:shd w:val="clear" w:color="auto" w:fill="FFFFFF"/>
          <w:lang w:eastAsia="en-US"/>
        </w:rPr>
        <w:t>)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A61F30" w:rsidRPr="008C6D11" w:rsidRDefault="00A61F30" w:rsidP="008C6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7. Контроль за исполнением настоящего постановления оставляю за собой.</w:t>
      </w:r>
    </w:p>
    <w:p w:rsidR="00A61F30" w:rsidRPr="008C6D11" w:rsidRDefault="00A61F30" w:rsidP="008C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Глава поселка </w:t>
      </w:r>
      <w:proofErr w:type="spellStart"/>
      <w:r w:rsidR="008C6D11">
        <w:rPr>
          <w:rFonts w:ascii="Times New Roman" w:hAnsi="Times New Roman"/>
          <w:sz w:val="24"/>
          <w:szCs w:val="24"/>
        </w:rPr>
        <w:t>Иванино</w:t>
      </w:r>
      <w:proofErr w:type="spellEnd"/>
    </w:p>
    <w:p w:rsidR="00A61F30" w:rsidRPr="008C6D11" w:rsidRDefault="00A61F30" w:rsidP="008C6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Курчатовского района                                                                                            </w:t>
      </w:r>
      <w:r w:rsidR="008C6D11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="008C6D11">
        <w:rPr>
          <w:rFonts w:ascii="Times New Roman" w:hAnsi="Times New Roman"/>
          <w:sz w:val="24"/>
          <w:szCs w:val="24"/>
        </w:rPr>
        <w:t>Пыхтин</w:t>
      </w:r>
      <w:proofErr w:type="spellEnd"/>
    </w:p>
    <w:p w:rsidR="00A61F30" w:rsidRPr="008C6D11" w:rsidRDefault="00A61F30" w:rsidP="008C6D1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61F30" w:rsidRPr="008C6D11" w:rsidRDefault="00A61F30" w:rsidP="008C6D1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E683D" w:rsidRPr="008C6D11" w:rsidRDefault="007E683D" w:rsidP="008C6D1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D759B6" w:rsidRPr="008C6D11" w:rsidRDefault="00D90D35" w:rsidP="008C6D11">
      <w:pPr>
        <w:pStyle w:val="a3"/>
        <w:shd w:val="clear" w:color="auto" w:fill="FFFFFF"/>
        <w:spacing w:before="0" w:beforeAutospacing="0" w:after="0" w:afterAutospacing="0"/>
        <w:jc w:val="right"/>
        <w:rPr>
          <w:rFonts w:eastAsiaTheme="minorHAnsi"/>
          <w:spacing w:val="2"/>
          <w:shd w:val="clear" w:color="auto" w:fill="FFFFFF"/>
          <w:lang w:eastAsia="en-US"/>
        </w:rPr>
      </w:pPr>
      <w:r>
        <w:rPr>
          <w:rFonts w:eastAsiaTheme="minorHAnsi"/>
          <w:spacing w:val="2"/>
          <w:shd w:val="clear" w:color="auto" w:fill="FFFFFF"/>
          <w:lang w:eastAsia="en-US"/>
        </w:rPr>
        <w:t>Утверждено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постановлени</w:t>
      </w:r>
      <w:r>
        <w:rPr>
          <w:rFonts w:eastAsiaTheme="minorHAnsi"/>
          <w:spacing w:val="2"/>
          <w:shd w:val="clear" w:color="auto" w:fill="FFFFFF"/>
          <w:lang w:eastAsia="en-US"/>
        </w:rPr>
        <w:t>ем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 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администрации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 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от </w:t>
      </w:r>
      <w:r w:rsidR="0056588F">
        <w:rPr>
          <w:rFonts w:eastAsiaTheme="minorHAnsi"/>
          <w:spacing w:val="2"/>
          <w:shd w:val="clear" w:color="auto" w:fill="FFFFFF"/>
          <w:lang w:eastAsia="en-US"/>
        </w:rPr>
        <w:t>14</w:t>
      </w:r>
      <w:r w:rsidR="00D759B6" w:rsidRPr="008C6D11">
        <w:rPr>
          <w:rFonts w:eastAsiaTheme="minorHAnsi"/>
          <w:spacing w:val="2"/>
          <w:shd w:val="clear" w:color="auto" w:fill="FFFFFF"/>
          <w:lang w:eastAsia="en-US"/>
        </w:rPr>
        <w:t>.0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3.2017 № </w:t>
      </w:r>
      <w:r w:rsidR="0056588F">
        <w:rPr>
          <w:rFonts w:eastAsiaTheme="minorHAnsi"/>
          <w:spacing w:val="2"/>
          <w:shd w:val="clear" w:color="auto" w:fill="FFFFFF"/>
          <w:lang w:eastAsia="en-US"/>
        </w:rPr>
        <w:t>62</w:t>
      </w:r>
    </w:p>
    <w:p w:rsidR="00D759B6" w:rsidRP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br/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</w:t>
      </w:r>
      <w:r w:rsidR="00AA397E"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е</w:t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 xml:space="preserve"> </w:t>
      </w:r>
      <w:r w:rsidR="00AA397E"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современн</w:t>
      </w:r>
      <w:r w:rsidRPr="008C6D11">
        <w:rPr>
          <w:rFonts w:eastAsiaTheme="minorHAnsi"/>
          <w:b/>
          <w:bCs/>
          <w:spacing w:val="2"/>
          <w:shd w:val="clear" w:color="auto" w:fill="FFFFFF"/>
          <w:lang w:eastAsia="en-US"/>
        </w:rPr>
        <w:t>ой городской среды на 2017 год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на 2017 год (далее – муниципальная программа).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Под предложениями заинтересованных лиц о включении дворовой территории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на 2017 год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Курчатовского района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в текущем году (далее – проект, администрация).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2. Финансовое обеспечение проектов составляют: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а) средства бюджета 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Курской области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, предусмотренные на софинанси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>рование муниципальной программы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средства бюджета муниципального образования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 xml:space="preserve"> посел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, предусмотренные на софинансирование муниципальной программы;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включенных в минимальный перечень работ по благоустройству дворовых территорий многоквартирных домов – без установления размера; 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омещений в многоквартирном доме;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включенных в дополнительный перечень работ по благоустройству дворовых территорий многоквартирных домов – в размере не менее 3 процентов от размера средств, указанных в подпункте «а» настоящего пункта, и направляемых на их проведение.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3. Приём и рассмотрение проектов осуществляет администрация</w:t>
      </w:r>
      <w:r w:rsidR="00A61F30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4. Включение проектов в муниципальную программу формирования 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городской среды на 2017 год осуществляется по итогам конкурса на основании оценки проектов (далее – конкурс).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5. Извещение о проведении конкурса размещается администрацией на официальном сайте администрации </w:t>
      </w:r>
      <w:r w:rsidR="0062037E" w:rsidRPr="008C6D11">
        <w:rPr>
          <w:rFonts w:eastAsiaTheme="minorHAnsi"/>
          <w:spacing w:val="2"/>
          <w:shd w:val="clear" w:color="auto" w:fill="FFFFFF"/>
          <w:lang w:eastAsia="en-US"/>
        </w:rPr>
        <w:t xml:space="preserve">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8" w:history="1"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proofErr w:type="spellStart"/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proofErr w:type="spellEnd"/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Pr="008C6D11">
        <w:rPr>
          <w:rFonts w:eastAsiaTheme="minorHAnsi"/>
          <w:spacing w:val="2"/>
          <w:shd w:val="clear" w:color="auto" w:fill="FFFFFF"/>
          <w:lang w:eastAsia="en-US"/>
        </w:rPr>
        <w:t>) в течение 7 календарных дней со дня принятия им решения о его проведении.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 извещении о проведении конкурса указываются: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наименование, местонахождение, почтовый адрес, адрес электронной почты и контактный телефон администрации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поселка </w:t>
      </w:r>
      <w:proofErr w:type="spellStart"/>
      <w:r w:rsidR="008C6D11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>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дата начала и дата окончания приема проектов, перечень представляемых документов, место подачи проектов;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требования к проектам, критерии их отбора.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6. Оценку проектов, подведение итогов конкурса осуществляет общественная комиссия, состав котор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ой утверждается администрацией.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lastRenderedPageBreak/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твенных организаций, иные лица.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7. Представление проекта в администрацию осуществляется уполномоченным представителем многоквартирного дома (далее –уполномоченный представитель).</w:t>
      </w:r>
      <w:r w:rsidR="008C6D11"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В случае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,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8. Для участия в конкурсе уполномоченный представитель:</w:t>
      </w:r>
    </w:p>
    <w:p w:rsid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В срок до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>01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>апрел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я 2017 года (включительно) представляет в администрацию Заявку на участие многоквартирного дома в благоустройстве прилегающей дворовой территории в рамках приоритетного проекта «</w:t>
      </w:r>
      <w:r w:rsidR="00AA397E" w:rsidRPr="008C6D11">
        <w:rPr>
          <w:rFonts w:eastAsiaTheme="minorHAnsi"/>
          <w:spacing w:val="2"/>
          <w:shd w:val="clear" w:color="auto" w:fill="FFFFFF"/>
          <w:lang w:eastAsia="en-US"/>
        </w:rPr>
        <w:t>Современной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городская среда»</w:t>
      </w:r>
      <w:r w:rsidR="00D90D35">
        <w:rPr>
          <w:rFonts w:eastAsiaTheme="minorHAnsi"/>
          <w:spacing w:val="2"/>
          <w:shd w:val="clear" w:color="auto" w:fill="FFFFFF"/>
          <w:lang w:eastAsia="en-US"/>
        </w:rPr>
        <w:t xml:space="preserve"> (приложение№2)</w:t>
      </w:r>
      <w:r w:rsid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 чем за 7 дней до даты его проведения;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В срок до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>01 апреля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2017 года представляет проект в администрацию в электронном виде и на бумажном носителе.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Уполномоченным представителем может быть представлен один проект.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9. Проект включает в себя: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заявку по форме в соответствии с приложением №2 к настоящему Порядку;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 в том числе информацию по следующим вопросам: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о включении дворовой территории в муниципальную программу;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перечень работ по благоустройству дворовой территории;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форма и доля финансового и (или) трудового участия заинтересованных лиц в реализации мероприятий по благоустройству дворовой территории в зависимости от основного или от дополнительного перечня работ;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условие о включении/</w:t>
      </w:r>
      <w:proofErr w:type="spellStart"/>
      <w:r w:rsidRPr="008C6D11">
        <w:rPr>
          <w:rFonts w:eastAsiaTheme="minorHAnsi"/>
          <w:spacing w:val="2"/>
          <w:shd w:val="clear" w:color="auto" w:fill="FFFFFF"/>
          <w:lang w:eastAsia="en-US"/>
        </w:rPr>
        <w:t>невключении</w:t>
      </w:r>
      <w:proofErr w:type="spellEnd"/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представитель (представители) дома, уполномоченный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в) копию утвержденной локальной сметы (сводного сметного расчета) на работы (услуги) в рамках проекта;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г) фотографии дворовой территории, характеризующие текущее состояние уровня благоустройства;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д) иные документы, позволяющие наиболее полно описать проект (по желанию уполномоченного представителя многоквартирного дома);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е) опись документов.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 xml:space="preserve">11. Администрация в течение 7 календарных дней со дня окончания приема проектов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lastRenderedPageBreak/>
        <w:t>рассматривает их на соответствие требованиям, установленным настоящим Порядком, и принимает решение о допуске проекта к участию в конкурсе или об отказе в допуске.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 указанном решении должна содержаться следующая информация: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а) общее количество поступивших проектов;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время и место рассмотрения проектов;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в) проекты, допущенные к участию в конкурсе;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г) проекты, не допущенные к участию в конкурсе, с указанием причин отказа.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br/>
        <w:t>Выписка из решения направляется уполномоченному представителю в течение 3 рабочих дней со дня принятия решения.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12.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13. Проекты, соответствующие требованиям настоящего Порядка, направляются администрацией в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>общественную комиссию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14. Общественная комиссия определяет победителей конкурса в срок до 5 апреля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2017 года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 Оценка проектов проводится по критериям в соответствии с приложением №3. За каждый из критериев общественная комиссия присваивает проектам баллы.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15. Итоговая оценка проекта рассчитывается по следующей формуле: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ИО - итоговая оценка по одному проекту в баллах;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- весовое значение соответствующего (i) критерия;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- оценка, выставляемая членом конкурсной комиссии по соответствующему (i) критерию в баллах;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n - количество критериев.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Результаты оценки проекта заносятся членами конкурсной комиссии в оценочный лист.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17. Указанный в пункте 16 настоящего Порядка протокол размещается на официальном сайте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администрации поселка </w:t>
      </w:r>
      <w:proofErr w:type="spellStart"/>
      <w:r w:rsidR="00D90D35">
        <w:rPr>
          <w:rFonts w:eastAsiaTheme="minorHAnsi"/>
          <w:spacing w:val="2"/>
          <w:shd w:val="clear" w:color="auto" w:fill="FFFFFF"/>
          <w:lang w:eastAsia="en-US"/>
        </w:rPr>
        <w:t>Иванино</w:t>
      </w:r>
      <w:proofErr w:type="spellEnd"/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(</w:t>
      </w:r>
      <w:hyperlink r:id="rId9" w:history="1"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http://</w:t>
        </w:r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val="en-US" w:eastAsia="en-US"/>
          </w:rPr>
          <w:t>ivanino</w:t>
        </w:r>
        <w:r w:rsidR="00D90D35" w:rsidRPr="00730A6A">
          <w:rPr>
            <w:rStyle w:val="a6"/>
            <w:rFonts w:eastAsiaTheme="minorHAnsi"/>
            <w:spacing w:val="2"/>
            <w:shd w:val="clear" w:color="auto" w:fill="FFFFFF"/>
            <w:lang w:eastAsia="en-US"/>
          </w:rPr>
          <w:t>.rkursk.ru</w:t>
        </w:r>
      </w:hyperlink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)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в течение 10 рабочих дней со дня его оформления.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18. Администрация в течение 3 рабочих дней со дня оформления указанного в пункте 16 настоящего Порядка протокола направляет его в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 ЖКХ и ТЭК Курской области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 xml:space="preserve">Уполномоченный представитель многоквартирного дома не позднее 1 августа </w:t>
      </w:r>
      <w:r w:rsidR="004538FC" w:rsidRPr="008C6D11">
        <w:rPr>
          <w:rFonts w:eastAsiaTheme="minorHAnsi"/>
          <w:spacing w:val="2"/>
          <w:shd w:val="clear" w:color="auto" w:fill="FFFFFF"/>
          <w:lang w:eastAsia="en-US"/>
        </w:rPr>
        <w:t xml:space="preserve">2017 года </w:t>
      </w:r>
      <w:r w:rsidRPr="008C6D11">
        <w:rPr>
          <w:rFonts w:eastAsiaTheme="minorHAnsi"/>
          <w:spacing w:val="2"/>
          <w:shd w:val="clear" w:color="auto" w:fill="FFFFFF"/>
          <w:lang w:eastAsia="en-US"/>
        </w:rPr>
        <w:t>направляет в администрацию следующие документы: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а) заявление по форме в соответствии с приложением №4;</w:t>
      </w:r>
    </w:p>
    <w:p w:rsidR="00D90D35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б) копию утвержденной локальной сметы (сводного сметного расчета) на работы (услуги) в рамках проекта.</w:t>
      </w:r>
    </w:p>
    <w:p w:rsidR="00B92A4D" w:rsidRPr="008C6D11" w:rsidRDefault="00D759B6" w:rsidP="008C6D1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pacing w:val="2"/>
          <w:shd w:val="clear" w:color="auto" w:fill="FFFFFF"/>
          <w:lang w:eastAsia="en-US"/>
        </w:rPr>
      </w:pPr>
      <w:r w:rsidRPr="008C6D11">
        <w:rPr>
          <w:rFonts w:eastAsiaTheme="minorHAnsi"/>
          <w:spacing w:val="2"/>
          <w:shd w:val="clear" w:color="auto" w:fill="FFFFFF"/>
          <w:lang w:eastAsia="en-US"/>
        </w:rPr>
        <w:t>20. Проекты, представленные для участия в конкурсе, администрациям муниципальных образований не возвращаются.</w:t>
      </w:r>
    </w:p>
    <w:p w:rsidR="000C52A4" w:rsidRDefault="000C52A4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D90D35" w:rsidRPr="008C6D11" w:rsidRDefault="00D90D35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D90D35"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14.</w:t>
      </w:r>
      <w:r w:rsidRPr="008C6D11">
        <w:rPr>
          <w:rFonts w:ascii="Times New Roman" w:hAnsi="Times New Roman"/>
          <w:sz w:val="24"/>
          <w:szCs w:val="24"/>
        </w:rPr>
        <w:t xml:space="preserve">03.2017 г. № </w:t>
      </w:r>
      <w:r w:rsidR="0056588F">
        <w:rPr>
          <w:rFonts w:ascii="Times New Roman" w:hAnsi="Times New Roman"/>
          <w:sz w:val="24"/>
          <w:szCs w:val="24"/>
        </w:rPr>
        <w:t>62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работ по благоустройству</w:t>
      </w:r>
      <w:r w:rsidRPr="008C6D11">
        <w:rPr>
          <w:sz w:val="24"/>
          <w:szCs w:val="24"/>
        </w:rPr>
        <w:t xml:space="preserve"> </w:t>
      </w:r>
      <w:r w:rsidRPr="008C6D11">
        <w:rPr>
          <w:rFonts w:ascii="Times New Roman" w:hAnsi="Times New Roman"/>
          <w:b/>
          <w:sz w:val="24"/>
          <w:szCs w:val="24"/>
        </w:rPr>
        <w:t>дворовых территорий многоквартирных домов</w:t>
      </w:r>
    </w:p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Минимальный перечень работ по благоустройству дворовых территорий многоквартирных домов</w:t>
            </w:r>
            <w:r w:rsidR="00D90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</w:tr>
      <w:tr w:rsidR="008C6D11" w:rsidRPr="008C6D11" w:rsidTr="000C52A4">
        <w:trPr>
          <w:trHeight w:val="4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Дополнительный перечень работ по благоустройству дворовых территорий многоквартирных домов</w:t>
            </w:r>
            <w:r w:rsidR="00D90D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8C6D11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</w:tr>
      <w:tr w:rsidR="000C52A4" w:rsidRPr="008C6D11" w:rsidTr="000C52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Иные виды работ</w:t>
            </w:r>
          </w:p>
        </w:tc>
      </w:tr>
    </w:tbl>
    <w:p w:rsidR="000C52A4" w:rsidRPr="008C6D11" w:rsidRDefault="000C52A4" w:rsidP="008C6D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rPr>
          <w:rFonts w:ascii="Times New Roman" w:hAnsi="Times New Roman"/>
          <w:sz w:val="28"/>
        </w:rPr>
      </w:pPr>
      <w:r w:rsidRPr="008C6D11">
        <w:rPr>
          <w:rFonts w:ascii="Times New Roman" w:hAnsi="Times New Roman"/>
          <w:sz w:val="28"/>
        </w:rPr>
        <w:br w:type="page"/>
      </w: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14.</w:t>
      </w:r>
      <w:r w:rsidRPr="008C6D11">
        <w:rPr>
          <w:rFonts w:ascii="Times New Roman" w:hAnsi="Times New Roman"/>
          <w:sz w:val="24"/>
          <w:szCs w:val="24"/>
        </w:rPr>
        <w:t>03.2017 г. №</w:t>
      </w:r>
      <w:r w:rsidR="0056588F">
        <w:rPr>
          <w:rFonts w:ascii="Times New Roman" w:hAnsi="Times New Roman"/>
          <w:sz w:val="24"/>
          <w:szCs w:val="24"/>
        </w:rPr>
        <w:t xml:space="preserve"> 62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на участие многоквартирного дома в благоустройстве прилегающей дворовой территории в рамках приоритетного проекта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C6D11">
        <w:rPr>
          <w:rFonts w:ascii="Times New Roman" w:hAnsi="Times New Roman"/>
          <w:b/>
          <w:sz w:val="24"/>
          <w:szCs w:val="24"/>
        </w:rPr>
        <w:t>«Современная городская среда»</w:t>
      </w:r>
    </w:p>
    <w:p w:rsidR="000C52A4" w:rsidRPr="008C6D11" w:rsidRDefault="000C52A4" w:rsidP="008C6D1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42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70"/>
        <w:gridCol w:w="236"/>
        <w:gridCol w:w="14"/>
      </w:tblGrid>
      <w:tr w:rsidR="008C6D11" w:rsidRPr="008C6D11" w:rsidTr="000C52A4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1. Адрес многоквартирного дома: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D11" w:rsidRPr="008C6D11" w:rsidTr="000C52A4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населенный пункт: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улица/проспект/пр.: 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№ дома, корпус: 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D11" w:rsidRPr="008C6D11" w:rsidTr="000C52A4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Информация об иных многоквартирных домах: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2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улица_______________________________________ 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дом_____корпус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2A4" w:rsidRPr="008C6D11" w:rsidRDefault="000C52A4" w:rsidP="008C6D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Информация об объектах социальной инфраструктуры непосредственно вблизи дворовой территории</w:t>
            </w: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 (школьные (дошкольные учреждения), магазины, др.):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</w:t>
            </w:r>
          </w:p>
          <w:p w:rsidR="000C52A4" w:rsidRPr="008C6D11" w:rsidRDefault="000C52A4" w:rsidP="008C6D11">
            <w:pPr>
              <w:numPr>
                <w:ilvl w:val="0"/>
                <w:numId w:val="3"/>
              </w:numPr>
              <w:spacing w:after="0" w:line="240" w:lineRule="auto"/>
              <w:ind w:left="0" w:hanging="10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  <w:tr w:rsidR="008C6D11" w:rsidRPr="008C6D11" w:rsidTr="000C52A4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Дата проведения собрания собственников жилых помещений по принятию следующих решений </w:t>
            </w: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(проводится с участием представителя органов местного самоуправления):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о включении дворовой территории в муниципальную программу;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перечень работ по благоустройству дворовой территории, сформированный исходя из дополнительного перечня работ по благоустройству;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- условие о включении/</w:t>
            </w:r>
            <w:proofErr w:type="spellStart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невключении</w:t>
            </w:r>
            <w:proofErr w:type="spellEnd"/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</w:t>
            </w:r>
            <w:r w:rsidRPr="008C6D11">
              <w:rPr>
                <w:rFonts w:ascii="Times New Roman" w:hAnsi="Times New Roman"/>
                <w:sz w:val="24"/>
                <w:szCs w:val="24"/>
              </w:rPr>
              <w:t>и об определении источников финансирования содержания в случае включения;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представитель (представители) домов,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8C6D11" w:rsidRPr="008C6D11" w:rsidTr="000C52A4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Дата: «___</w:t>
            </w:r>
            <w:proofErr w:type="gramStart"/>
            <w:r w:rsidRPr="008C6D11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8C6D11">
              <w:rPr>
                <w:rFonts w:ascii="Times New Roman" w:hAnsi="Times New Roman"/>
                <w:b/>
                <w:sz w:val="24"/>
                <w:szCs w:val="24"/>
              </w:rPr>
              <w:t xml:space="preserve">____________201__г. 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Информация о заявителе: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Должность (нужное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ФИО (полностью):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почтовый адрес: 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электронный адрес: 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Cs/>
                <w:sz w:val="24"/>
                <w:szCs w:val="24"/>
              </w:rPr>
              <w:t>Подпись  _________________________</w:t>
            </w:r>
          </w:p>
        </w:tc>
      </w:tr>
      <w:tr w:rsidR="008C6D11" w:rsidRPr="008C6D11" w:rsidTr="000C52A4">
        <w:trPr>
          <w:trHeight w:val="375"/>
        </w:trPr>
        <w:tc>
          <w:tcPr>
            <w:tcW w:w="10315" w:type="dxa"/>
            <w:gridSpan w:val="3"/>
            <w:shd w:val="clear" w:color="auto" w:fill="FFFFFF"/>
            <w:noWrap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b/>
                <w:sz w:val="24"/>
                <w:szCs w:val="24"/>
              </w:rPr>
              <w:t>5. Заявку принял:</w:t>
            </w:r>
            <w:r w:rsidRPr="008C6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Заполняется сотрудником администрации муниципального образования, в состав которого входит соответствующий населенный пункт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 xml:space="preserve">Занимаемая должность:  __________________________________________________ </w:t>
            </w:r>
          </w:p>
          <w:p w:rsidR="000C52A4" w:rsidRPr="008C6D11" w:rsidRDefault="000C52A4" w:rsidP="008C6D11">
            <w:pPr>
              <w:spacing w:after="0" w:line="240" w:lineRule="auto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ФИО (полностью):  ______________________________________________________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right="-216"/>
              <w:rPr>
                <w:rFonts w:ascii="Times New Roman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 xml:space="preserve">Дата: « ____»________________201__г. </w:t>
            </w:r>
          </w:p>
          <w:p w:rsidR="000C52A4" w:rsidRPr="008C6D11" w:rsidRDefault="000C52A4" w:rsidP="008C6D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6D11">
              <w:rPr>
                <w:rFonts w:ascii="Times New Roman" w:hAnsi="Times New Roman"/>
                <w:sz w:val="24"/>
                <w:szCs w:val="24"/>
              </w:rPr>
              <w:t>Подпись  _________________________</w:t>
            </w:r>
          </w:p>
        </w:tc>
      </w:tr>
    </w:tbl>
    <w:p w:rsidR="000C52A4" w:rsidRPr="008C6D11" w:rsidRDefault="000C52A4" w:rsidP="008C6D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rPr>
          <w:rFonts w:ascii="Times New Roman" w:hAnsi="Times New Roman"/>
          <w:sz w:val="28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3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D90D35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14.</w:t>
      </w:r>
      <w:r w:rsidRPr="008C6D11">
        <w:rPr>
          <w:rFonts w:ascii="Times New Roman" w:hAnsi="Times New Roman"/>
          <w:sz w:val="24"/>
          <w:szCs w:val="24"/>
        </w:rPr>
        <w:t>03.2017 г. №</w:t>
      </w:r>
      <w:r w:rsidR="0056588F">
        <w:rPr>
          <w:rFonts w:ascii="Times New Roman" w:hAnsi="Times New Roman"/>
          <w:sz w:val="24"/>
          <w:szCs w:val="24"/>
        </w:rPr>
        <w:t xml:space="preserve"> 62</w:t>
      </w:r>
    </w:p>
    <w:p w:rsidR="000C52A4" w:rsidRPr="008C6D11" w:rsidRDefault="000C52A4" w:rsidP="00D90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D11">
        <w:rPr>
          <w:rFonts w:ascii="Times New Roman" w:hAnsi="Times New Roman"/>
          <w:b/>
          <w:sz w:val="28"/>
        </w:rPr>
        <w:t xml:space="preserve">Критерии </w:t>
      </w:r>
      <w:r w:rsidRPr="008C6D11">
        <w:rPr>
          <w:rFonts w:ascii="Times New Roman" w:hAnsi="Times New Roman"/>
          <w:b/>
          <w:sz w:val="28"/>
          <w:szCs w:val="28"/>
        </w:rPr>
        <w:t>оценки проектов</w:t>
      </w: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099"/>
        <w:gridCol w:w="1418"/>
        <w:gridCol w:w="1277"/>
      </w:tblGrid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Вес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критерия</w:t>
            </w:r>
          </w:p>
        </w:tc>
      </w:tr>
      <w:tr w:rsidR="008C6D11" w:rsidRPr="008C6D11" w:rsidTr="000C52A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0,50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превышение уровня софинансирования минимального перечня работ по благоустройству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из минимального перечня работ по благоустройству)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8C6D11"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ru-RU"/>
              </w:rPr>
              <w:t>общего объёма</w:t>
            </w: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 средств физических и юридических лиц составляет 0%.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превышение уровня софинансирования дополнительного перечня работ по благоустройству  дворовых территорий многоквартирных домов 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8C6D11">
              <w:rPr>
                <w:rFonts w:ascii="Times New Roman" w:eastAsia="Times New Roman" w:hAnsi="Times New Roman"/>
                <w:b/>
                <w:i/>
                <w:sz w:val="14"/>
                <w:szCs w:val="14"/>
                <w:lang w:eastAsia="ru-RU"/>
              </w:rPr>
              <w:t>общего объёма</w:t>
            </w:r>
            <w:r w:rsidRPr="008C6D1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 средств физических и юридических лиц составляет 3 % от суммы субсидии из бюджета Республики Карелия на 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7,1%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0,20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4.</w:t>
            </w:r>
          </w:p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0,15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Неденежное</w:t>
            </w:r>
            <w:proofErr w:type="spellEnd"/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0,05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D11" w:rsidRPr="008C6D11" w:rsidTr="000C52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A4" w:rsidRPr="008C6D11" w:rsidRDefault="000C52A4" w:rsidP="008C6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6D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1,00</w:t>
            </w:r>
          </w:p>
        </w:tc>
      </w:tr>
    </w:tbl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6D11">
        <w:rPr>
          <w:rFonts w:ascii="Times New Roman" w:eastAsia="Times New Roman" w:hAnsi="Times New Roman"/>
          <w:sz w:val="20"/>
          <w:szCs w:val="20"/>
          <w:lang w:eastAsia="ru-RU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0D35" w:rsidRDefault="00D90D35" w:rsidP="008C6D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lastRenderedPageBreak/>
        <w:t>Приложение № 4 к постановлению</w:t>
      </w:r>
    </w:p>
    <w:p w:rsidR="00D90D35" w:rsidRPr="008C6D11" w:rsidRDefault="00D90D35" w:rsidP="00D90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 xml:space="preserve">администрации </w:t>
      </w:r>
      <w:r w:rsidRPr="00D90D35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D90D35">
        <w:rPr>
          <w:rFonts w:ascii="Times New Roman" w:hAnsi="Times New Roman" w:cs="Times New Roman"/>
          <w:spacing w:val="2"/>
          <w:shd w:val="clear" w:color="auto" w:fill="FFFFFF"/>
        </w:rPr>
        <w:t>Иванино</w:t>
      </w:r>
      <w:proofErr w:type="spellEnd"/>
    </w:p>
    <w:p w:rsidR="000C52A4" w:rsidRPr="008C6D11" w:rsidRDefault="00D90D35" w:rsidP="00D90D35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C6D11">
        <w:rPr>
          <w:rFonts w:ascii="Times New Roman" w:hAnsi="Times New Roman"/>
          <w:sz w:val="24"/>
          <w:szCs w:val="24"/>
        </w:rPr>
        <w:t xml:space="preserve">  от </w:t>
      </w:r>
      <w:r w:rsidR="0056588F">
        <w:rPr>
          <w:rFonts w:ascii="Times New Roman" w:hAnsi="Times New Roman"/>
          <w:sz w:val="24"/>
          <w:szCs w:val="24"/>
        </w:rPr>
        <w:t>14.</w:t>
      </w:r>
      <w:r w:rsidRPr="008C6D11">
        <w:rPr>
          <w:rFonts w:ascii="Times New Roman" w:hAnsi="Times New Roman"/>
          <w:sz w:val="24"/>
          <w:szCs w:val="24"/>
        </w:rPr>
        <w:t>03.2017 г. №</w:t>
      </w:r>
      <w:r w:rsidR="0056588F">
        <w:rPr>
          <w:rFonts w:ascii="Times New Roman" w:hAnsi="Times New Roman"/>
          <w:sz w:val="24"/>
          <w:szCs w:val="24"/>
        </w:rPr>
        <w:t xml:space="preserve"> 62</w:t>
      </w:r>
      <w:bookmarkStart w:id="0" w:name="_GoBack"/>
      <w:bookmarkEnd w:id="0"/>
    </w:p>
    <w:p w:rsidR="000C52A4" w:rsidRPr="008C6D11" w:rsidRDefault="000C52A4" w:rsidP="008C6D11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4655"/>
      </w:tblGrid>
      <w:tr w:rsidR="000C52A4" w:rsidRPr="008C6D11" w:rsidTr="000C52A4">
        <w:tc>
          <w:tcPr>
            <w:tcW w:w="5092" w:type="dxa"/>
          </w:tcPr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eastAsia="Calibri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r w:rsidR="00D90D35">
              <w:rPr>
                <w:rFonts w:ascii="Times New Roman" w:hAnsi="Times New Roman"/>
                <w:sz w:val="28"/>
                <w:szCs w:val="28"/>
              </w:rPr>
              <w:t>Иванино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__________________/______________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«______» ______________201__ г.</w:t>
            </w:r>
          </w:p>
          <w:p w:rsidR="000C52A4" w:rsidRPr="008C6D11" w:rsidRDefault="000C52A4" w:rsidP="008C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55" w:type="dxa"/>
          </w:tcPr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eastAsia="Calibri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Главе Администрация </w:t>
            </w:r>
          </w:p>
          <w:p w:rsidR="000C52A4" w:rsidRPr="008C6D11" w:rsidRDefault="000C52A4" w:rsidP="008C6D11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 xml:space="preserve">поселка </w:t>
            </w:r>
            <w:proofErr w:type="spellStart"/>
            <w:r w:rsidR="00D90D35">
              <w:rPr>
                <w:rFonts w:ascii="Times New Roman" w:hAnsi="Times New Roman"/>
                <w:sz w:val="28"/>
                <w:szCs w:val="28"/>
              </w:rPr>
              <w:t>Иванино</w:t>
            </w:r>
            <w:proofErr w:type="spellEnd"/>
          </w:p>
          <w:p w:rsidR="000C52A4" w:rsidRPr="008C6D11" w:rsidRDefault="000C52A4" w:rsidP="008C6D11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от 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8C6D11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0C52A4" w:rsidRPr="008C6D11" w:rsidRDefault="000C52A4" w:rsidP="008C6D11">
            <w:pPr>
              <w:spacing w:after="0" w:line="240" w:lineRule="auto"/>
              <w:ind w:left="11"/>
              <w:rPr>
                <w:rFonts w:ascii="Times New Roman" w:eastAsia="Calibri" w:hAnsi="Times New Roman"/>
              </w:rPr>
            </w:pPr>
            <w:r w:rsidRPr="008C6D11">
              <w:rPr>
                <w:rFonts w:ascii="Times New Roman" w:hAnsi="Times New Roman"/>
              </w:rPr>
              <w:t>(ФИО, должность уполномоченного представителя дома)</w:t>
            </w:r>
          </w:p>
        </w:tc>
      </w:tr>
    </w:tbl>
    <w:p w:rsidR="000C52A4" w:rsidRPr="008C6D11" w:rsidRDefault="000C52A4" w:rsidP="008C6D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Заявление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 xml:space="preserve">о включении в проект дополнительных мероприятий, 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направленных на реализацию проекта</w:t>
      </w:r>
    </w:p>
    <w:p w:rsidR="000C52A4" w:rsidRPr="008C6D11" w:rsidRDefault="000C52A4" w:rsidP="008C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В связи с возникновением при реализации проекта ____________________ (указывается название проекта) экономии средств по итогам размещения заказов на приобретение товаров, выполнение работ, оказание услуг в размере ______________ (___________) 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Приложение: на ___ л. в 1 экз.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 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</w:rPr>
      </w:pPr>
      <w:r w:rsidRPr="008C6D11">
        <w:rPr>
          <w:rFonts w:ascii="Times New Roman" w:hAnsi="Times New Roman"/>
        </w:rPr>
        <w:t>(указывается должность уполномоченного представителя многоквартирного дома)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___________________/________________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hAnsi="Times New Roman"/>
          <w:sz w:val="24"/>
          <w:szCs w:val="24"/>
        </w:rPr>
      </w:pPr>
      <w:r w:rsidRPr="008C6D11">
        <w:rPr>
          <w:rFonts w:ascii="Times New Roman" w:hAnsi="Times New Roman"/>
          <w:sz w:val="24"/>
          <w:szCs w:val="24"/>
        </w:rPr>
        <w:t>(подпись)                         (расшифровка)</w:t>
      </w:r>
    </w:p>
    <w:p w:rsidR="000C52A4" w:rsidRPr="008C6D11" w:rsidRDefault="000C52A4" w:rsidP="008C6D11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8C6D11">
        <w:rPr>
          <w:rFonts w:ascii="Times New Roman" w:hAnsi="Times New Roman"/>
          <w:sz w:val="28"/>
          <w:szCs w:val="28"/>
        </w:rPr>
        <w:t>«___»______________201__ г.</w:t>
      </w: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52A4" w:rsidRPr="008C6D11" w:rsidRDefault="000C52A4" w:rsidP="008C6D11">
      <w:pPr>
        <w:spacing w:after="0" w:line="240" w:lineRule="auto"/>
        <w:rPr>
          <w:rFonts w:ascii="Calibri" w:eastAsia="Calibri" w:hAnsi="Calibri"/>
        </w:rPr>
      </w:pPr>
    </w:p>
    <w:p w:rsidR="000C52A4" w:rsidRPr="008C6D11" w:rsidRDefault="000C52A4" w:rsidP="008C6D11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pacing w:val="2"/>
          <w:shd w:val="clear" w:color="auto" w:fill="FFFFFF"/>
          <w:lang w:eastAsia="en-US"/>
        </w:rPr>
      </w:pPr>
    </w:p>
    <w:sectPr w:rsidR="000C52A4" w:rsidRPr="008C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06584"/>
    <w:multiLevelType w:val="hybridMultilevel"/>
    <w:tmpl w:val="933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A0"/>
    <w:rsid w:val="000250CA"/>
    <w:rsid w:val="000C52A4"/>
    <w:rsid w:val="004538FC"/>
    <w:rsid w:val="00480FA0"/>
    <w:rsid w:val="004F2960"/>
    <w:rsid w:val="0056588F"/>
    <w:rsid w:val="00581E1C"/>
    <w:rsid w:val="0062037E"/>
    <w:rsid w:val="007E683D"/>
    <w:rsid w:val="008C6D11"/>
    <w:rsid w:val="00A0374D"/>
    <w:rsid w:val="00A61F30"/>
    <w:rsid w:val="00AA397E"/>
    <w:rsid w:val="00B92A4D"/>
    <w:rsid w:val="00BA4FF4"/>
    <w:rsid w:val="00D759B6"/>
    <w:rsid w:val="00D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D15F-20EB-4ACF-9DEB-A90ACBC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9B6"/>
    <w:rPr>
      <w:b/>
      <w:bCs/>
    </w:rPr>
  </w:style>
  <w:style w:type="character" w:customStyle="1" w:styleId="apple-converted-space">
    <w:name w:val="apple-converted-space"/>
    <w:basedOn w:val="a0"/>
    <w:rsid w:val="00D759B6"/>
  </w:style>
  <w:style w:type="paragraph" w:styleId="a5">
    <w:name w:val="List Paragraph"/>
    <w:basedOn w:val="a"/>
    <w:uiPriority w:val="34"/>
    <w:qFormat/>
    <w:rsid w:val="00A037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374D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A61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A61F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ino.rku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anino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anin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D2764-17CC-4855-9C72-A87E6DD3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uuu</cp:lastModifiedBy>
  <cp:revision>6</cp:revision>
  <cp:lastPrinted>2017-03-14T11:56:00Z</cp:lastPrinted>
  <dcterms:created xsi:type="dcterms:W3CDTF">2017-03-16T10:16:00Z</dcterms:created>
  <dcterms:modified xsi:type="dcterms:W3CDTF">2017-03-20T10:15:00Z</dcterms:modified>
</cp:coreProperties>
</file>