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50" w:rsidRDefault="000C3450" w:rsidP="000C3450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50" w:rsidRP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3450">
        <w:rPr>
          <w:rFonts w:ascii="Times New Roman" w:hAnsi="Times New Roman" w:cs="Times New Roman"/>
          <w:b/>
          <w:sz w:val="30"/>
          <w:szCs w:val="30"/>
        </w:rPr>
        <w:t>АДМИНИСТРАЦИЯ ПОСЕЛКА ИВАНИНО</w:t>
      </w:r>
    </w:p>
    <w:p w:rsidR="000C3450" w:rsidRP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3450">
        <w:rPr>
          <w:rFonts w:ascii="Times New Roman" w:hAnsi="Times New Roman" w:cs="Times New Roman"/>
          <w:b/>
          <w:sz w:val="30"/>
          <w:szCs w:val="30"/>
        </w:rPr>
        <w:t>КУРЧАТОВСКОГО РАЙОНА КУРСКОЙ ОБЛАСТИ</w:t>
      </w:r>
    </w:p>
    <w:p w:rsid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3450" w:rsidRPr="000C3450" w:rsidRDefault="000C3450" w:rsidP="000C3450">
      <w:pPr>
        <w:pStyle w:val="a5"/>
        <w:spacing w:after="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3450" w:rsidRDefault="000C3450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0C3450" w:rsidRPr="000C3450" w:rsidRDefault="000C3450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 w:rsidRPr="000C3450">
        <w:rPr>
          <w:rFonts w:ascii="Times New Roman" w:hAnsi="Times New Roman" w:cs="Times New Roman"/>
          <w:b/>
          <w:sz w:val="28"/>
          <w:szCs w:val="28"/>
        </w:rPr>
        <w:t>«</w:t>
      </w:r>
      <w:r w:rsidR="00A75897">
        <w:rPr>
          <w:rFonts w:ascii="Times New Roman" w:hAnsi="Times New Roman" w:cs="Times New Roman"/>
          <w:b/>
          <w:sz w:val="28"/>
          <w:szCs w:val="28"/>
        </w:rPr>
        <w:t>21</w:t>
      </w:r>
      <w:r w:rsidRPr="000C3450">
        <w:rPr>
          <w:rFonts w:ascii="Times New Roman" w:hAnsi="Times New Roman" w:cs="Times New Roman"/>
          <w:b/>
          <w:sz w:val="28"/>
          <w:szCs w:val="28"/>
        </w:rPr>
        <w:t>»</w:t>
      </w:r>
      <w:r w:rsidR="00A7589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C345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34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C3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75897">
        <w:rPr>
          <w:rFonts w:ascii="Times New Roman" w:hAnsi="Times New Roman" w:cs="Times New Roman"/>
          <w:b/>
          <w:bCs/>
          <w:sz w:val="28"/>
          <w:szCs w:val="28"/>
        </w:rPr>
        <w:t>№369</w:t>
      </w:r>
    </w:p>
    <w:p w:rsidR="000C3450" w:rsidRPr="000C3450" w:rsidRDefault="000C3450" w:rsidP="000C3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63CC" w:rsidRPr="001563CC" w:rsidTr="00A75897">
        <w:trPr>
          <w:tblCellSpacing w:w="15" w:type="dxa"/>
        </w:trPr>
        <w:tc>
          <w:tcPr>
            <w:tcW w:w="9295" w:type="dxa"/>
            <w:hideMark/>
          </w:tcPr>
          <w:p w:rsidR="000C3450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5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 10.12.1995 № 196-ФЗ «О безопасности дорожного движения», </w:t>
            </w:r>
            <w:hyperlink r:id="rId6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06.10.2003 года № 131-ФЗ «Об общих принципах организации местного самоуправления в Российской Федерации», в целях снижения аварийности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Курчатовского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Курской     области, администрация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</w:t>
            </w:r>
            <w:proofErr w:type="spellStart"/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Курчатов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Курской области </w:t>
            </w:r>
          </w:p>
          <w:p w:rsidR="000C3450" w:rsidRDefault="000C3450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Утвердить Перечень аварийно-опасных участков дорог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Курчатовского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 на 2017 год согласно приложению № 1.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Утвердить план мероприятий, направленных на устранение причин и условий совершения дорожно-транспортных происшествий на аварийно-опасных участках дорог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 w:rsidR="000C3450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Курчатовского района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 на 2017 год, согласно приложению № 2.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Контроль за исполнением настоящего постановления оставляю за собой.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Постановление вступает в силу со дня его подписания и подлежит опубликованию.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3450" w:rsidRPr="001563CC" w:rsidRDefault="000C345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Иванино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            В.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Пыхтин</w:t>
            </w:r>
            <w:proofErr w:type="spellEnd"/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3450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450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897" w:rsidRDefault="00A75897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hyperlink r:id="rId7" w:anchor="sub_0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постановлению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администрации</w:t>
            </w:r>
          </w:p>
          <w:p w:rsidR="000C3450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3CC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1563CC" w:rsidRPr="001563CC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1563CC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  <w:p w:rsidR="001563CC" w:rsidRPr="00A21EAF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                         от «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A2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аварийно-опасных участков дорог на территории муниципального образования 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Иванино</w:t>
            </w:r>
            <w:proofErr w:type="spellEnd"/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Курчатовского района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Курской области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Советская, выезд на улицу Кирова.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от улицы Ломоносова до улицы Луговая.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hyperlink r:id="rId8" w:anchor="sub_0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постановлению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администрации</w:t>
            </w:r>
          </w:p>
          <w:p w:rsidR="00A21EAF" w:rsidRDefault="00A21EAF" w:rsidP="00A2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A21EAF" w:rsidRPr="001563CC" w:rsidRDefault="00A21EAF" w:rsidP="00A2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  <w:p w:rsidR="001563CC" w:rsidRPr="001563CC" w:rsidRDefault="00A21EAF" w:rsidP="00A7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 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75897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75897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="00A75897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75897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EAF" w:rsidRDefault="00A21EAF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Л А Н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направленных на устранение причин и условий совершения дорожно-транспортных происшествий на аварийно-опасных участках дорог на территории муниципального образования 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поселок </w:t>
            </w:r>
            <w:proofErr w:type="spellStart"/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Иванино</w:t>
            </w:r>
            <w:proofErr w:type="spellEnd"/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Курчатовского района</w:t>
            </w:r>
            <w:r w:rsidR="00A2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Курской области, на 2017 год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624"/>
              <w:gridCol w:w="2223"/>
              <w:gridCol w:w="1581"/>
              <w:gridCol w:w="2379"/>
            </w:tblGrid>
            <w:tr w:rsidR="00A21EAF" w:rsidRPr="001563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A21EAF" w:rsidRPr="001563CC">
              <w:trPr>
                <w:trHeight w:val="16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Выставление дополнительных нарядов ДПС ОГИБДД МО МВД России «Курчатовский»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ОГИБДД МО МВД России «Курчатовский»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ежедневно в «часы пик»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1EAF" w:rsidRPr="001563CC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Установка дорожных </w:t>
                  </w:r>
                  <w:r w:rsidR="00A21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знаков, ограничивающих скорость движения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поселка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Курчатовского района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</w:t>
                  </w:r>
                  <w:r w:rsidR="00A21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-201</w:t>
                  </w:r>
                  <w:r w:rsidR="00A21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юджет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Иванино</w:t>
                  </w:r>
                  <w:proofErr w:type="spellEnd"/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Курчатов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ского района Курской области</w:t>
                  </w:r>
                </w:p>
              </w:tc>
            </w:tr>
            <w:tr w:rsidR="00A21EAF" w:rsidRPr="001563CC" w:rsidTr="00A21EAF">
              <w:trPr>
                <w:trHeight w:val="20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Ремонт асфальтобетонного покрытия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Администрация поселка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Курчатовского района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2017-2020гг.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юджет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поселка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Иванино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Курчатовского района Курской области</w:t>
                  </w:r>
                </w:p>
              </w:tc>
            </w:tr>
          </w:tbl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3450" w:rsidRPr="001563CC" w:rsidTr="00A75897">
        <w:trPr>
          <w:tblCellSpacing w:w="15" w:type="dxa"/>
        </w:trPr>
        <w:tc>
          <w:tcPr>
            <w:tcW w:w="9295" w:type="dxa"/>
          </w:tcPr>
          <w:p w:rsidR="000C3450" w:rsidRPr="001563CC" w:rsidRDefault="000C345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42" w:rsidRDefault="00CE0842"/>
    <w:sectPr w:rsidR="00CE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6"/>
    <w:rsid w:val="000C3450"/>
    <w:rsid w:val="001563CC"/>
    <w:rsid w:val="001D145D"/>
    <w:rsid w:val="0087258A"/>
    <w:rsid w:val="00A21EAF"/>
    <w:rsid w:val="00A75897"/>
    <w:rsid w:val="00CE0842"/>
    <w:rsid w:val="00D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EC3B-A0C3-491A-80FC-A5F52D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3CC"/>
    <w:rPr>
      <w:color w:val="0000FF"/>
      <w:u w:val="single"/>
    </w:rPr>
  </w:style>
  <w:style w:type="character" w:styleId="a4">
    <w:name w:val="Strong"/>
    <w:basedOn w:val="a0"/>
    <w:uiPriority w:val="22"/>
    <w:qFormat/>
    <w:rsid w:val="001563CC"/>
    <w:rPr>
      <w:b/>
      <w:bCs/>
    </w:rPr>
  </w:style>
  <w:style w:type="paragraph" w:styleId="a5">
    <w:name w:val="Body Text"/>
    <w:basedOn w:val="a"/>
    <w:link w:val="a6"/>
    <w:semiHidden/>
    <w:rsid w:val="000C34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C34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7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2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0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-city.ru/pravaktadminkrasnmo/31400-postanovlenie-869-ot-31-12-2015-goda-ob-utverzhdenii-pokazatelej-razmera-vreda-prichinyaemogo-transportnymi-sredstvami-osushchestvlyayushchimi-perevozki-tyazhelovesnykh-gruzov-pri-dvizhenii-takikh-transportnykh-sredstv-po-avtomobilnym-dorogam-obshchego-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pravaktadminkrasnmo/31400-postanovlenie-869-ot-31-12-2015-goda-ob-utverzhdenii-pokazatelej-razmera-vreda-prichinyaemogo-transportnymi-sredstvami-osushchestvlyayushchimi-perevozki-tyazhelovesnykh-gruzov-pri-dvizhenii-takikh-transportnykh-sredstv-po-avtomobilnym-dorogam-obshchego-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0105/" TargetMode="External"/><Relationship Id="rId5" Type="http://schemas.openxmlformats.org/officeDocument/2006/relationships/hyperlink" Target="garantf1://86367.15010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2017-10-13T10:08:00Z</dcterms:created>
  <dcterms:modified xsi:type="dcterms:W3CDTF">2017-11-21T07:25:00Z</dcterms:modified>
</cp:coreProperties>
</file>